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02B61" w14:textId="360515FC" w:rsidR="0060347F" w:rsidRPr="00C23566" w:rsidRDefault="000C0E87" w:rsidP="0060347F">
      <w:pPr>
        <w:jc w:val="center"/>
        <w:rPr>
          <w:b/>
          <w:bCs/>
          <w:sz w:val="32"/>
          <w:szCs w:val="32"/>
        </w:rPr>
      </w:pPr>
      <w:proofErr w:type="spellStart"/>
      <w:r w:rsidRPr="00C23566">
        <w:rPr>
          <w:b/>
          <w:bCs/>
          <w:sz w:val="32"/>
          <w:szCs w:val="32"/>
        </w:rPr>
        <w:t>NIRCam</w:t>
      </w:r>
      <w:proofErr w:type="spellEnd"/>
      <w:r w:rsidRPr="00C23566">
        <w:rPr>
          <w:b/>
          <w:bCs/>
          <w:sz w:val="32"/>
          <w:szCs w:val="32"/>
        </w:rPr>
        <w:t xml:space="preserve"> TSO Update</w:t>
      </w:r>
      <w:r w:rsidR="00084E3B" w:rsidRPr="00C23566">
        <w:rPr>
          <w:b/>
          <w:bCs/>
          <w:sz w:val="32"/>
          <w:szCs w:val="32"/>
        </w:rPr>
        <w:t>s</w:t>
      </w:r>
      <w:r w:rsidR="00A62902">
        <w:rPr>
          <w:b/>
          <w:bCs/>
          <w:sz w:val="32"/>
          <w:szCs w:val="32"/>
        </w:rPr>
        <w:t xml:space="preserve"> (03/0</w:t>
      </w:r>
      <w:r w:rsidR="00A173C7">
        <w:rPr>
          <w:b/>
          <w:bCs/>
          <w:sz w:val="32"/>
          <w:szCs w:val="32"/>
        </w:rPr>
        <w:t>5</w:t>
      </w:r>
      <w:r w:rsidR="00A62902">
        <w:rPr>
          <w:b/>
          <w:bCs/>
          <w:sz w:val="32"/>
          <w:szCs w:val="32"/>
        </w:rPr>
        <w:t xml:space="preserve">/2020) </w:t>
      </w:r>
    </w:p>
    <w:p w14:paraId="4C6716F0" w14:textId="037ED349" w:rsidR="0060347F" w:rsidRDefault="0060347F" w:rsidP="0060347F"/>
    <w:p w14:paraId="337C4C7F" w14:textId="428F67B9" w:rsidR="000070DC" w:rsidRDefault="000070DC" w:rsidP="0060347F"/>
    <w:p w14:paraId="04F366D5" w14:textId="115A84B5" w:rsidR="004F5CBC" w:rsidRDefault="000070DC" w:rsidP="0060347F">
      <w:r w:rsidRPr="002225E2">
        <w:rPr>
          <w:i/>
          <w:iCs/>
        </w:rPr>
        <w:t xml:space="preserve">The following </w:t>
      </w:r>
      <w:r w:rsidR="004F5CBC" w:rsidRPr="002225E2">
        <w:rPr>
          <w:i/>
          <w:iCs/>
        </w:rPr>
        <w:t xml:space="preserve">document </w:t>
      </w:r>
      <w:r w:rsidR="004B26D0">
        <w:rPr>
          <w:i/>
          <w:iCs/>
        </w:rPr>
        <w:t xml:space="preserve">(In preparation for TSOWG meeting 03/18/2020) </w:t>
      </w:r>
      <w:r w:rsidR="004F5CBC" w:rsidRPr="002225E2">
        <w:rPr>
          <w:i/>
          <w:iCs/>
        </w:rPr>
        <w:t xml:space="preserve">outlines a </w:t>
      </w:r>
      <w:r w:rsidRPr="002225E2">
        <w:rPr>
          <w:i/>
          <w:iCs/>
        </w:rPr>
        <w:t xml:space="preserve">list of </w:t>
      </w:r>
      <w:proofErr w:type="spellStart"/>
      <w:r w:rsidR="004F5CBC" w:rsidRPr="002225E2">
        <w:rPr>
          <w:i/>
          <w:iCs/>
        </w:rPr>
        <w:t>NIRCam</w:t>
      </w:r>
      <w:proofErr w:type="spellEnd"/>
      <w:r w:rsidR="004F5CBC" w:rsidRPr="002225E2">
        <w:rPr>
          <w:i/>
          <w:iCs/>
        </w:rPr>
        <w:t xml:space="preserve"> TSO </w:t>
      </w:r>
      <w:r w:rsidR="003062CD">
        <w:rPr>
          <w:i/>
          <w:iCs/>
        </w:rPr>
        <w:t xml:space="preserve">related </w:t>
      </w:r>
      <w:r w:rsidR="004F5CBC" w:rsidRPr="002225E2">
        <w:rPr>
          <w:i/>
          <w:iCs/>
        </w:rPr>
        <w:t xml:space="preserve">work </w:t>
      </w:r>
      <w:r w:rsidRPr="002225E2">
        <w:rPr>
          <w:i/>
          <w:iCs/>
        </w:rPr>
        <w:t>either in-progress or completed</w:t>
      </w:r>
      <w:r w:rsidR="0055684E">
        <w:rPr>
          <w:i/>
          <w:iCs/>
        </w:rPr>
        <w:t xml:space="preserve"> </w:t>
      </w:r>
      <w:r w:rsidRPr="002225E2">
        <w:rPr>
          <w:i/>
          <w:iCs/>
        </w:rPr>
        <w:t xml:space="preserve">since the TSOWG </w:t>
      </w:r>
      <w:r w:rsidR="004F5CBC" w:rsidRPr="002225E2">
        <w:rPr>
          <w:i/>
          <w:iCs/>
        </w:rPr>
        <w:t xml:space="preserve">last met </w:t>
      </w:r>
      <w:r w:rsidRPr="002225E2">
        <w:rPr>
          <w:i/>
          <w:iCs/>
        </w:rPr>
        <w:t>~1</w:t>
      </w:r>
      <w:r w:rsidR="00F20ECD" w:rsidRPr="002225E2">
        <w:rPr>
          <w:i/>
          <w:iCs/>
        </w:rPr>
        <w:t xml:space="preserve"> </w:t>
      </w:r>
      <w:r w:rsidRPr="002225E2">
        <w:rPr>
          <w:i/>
          <w:iCs/>
        </w:rPr>
        <w:t xml:space="preserve">year or </w:t>
      </w:r>
      <w:r w:rsidR="003A7812" w:rsidRPr="002225E2">
        <w:rPr>
          <w:i/>
          <w:iCs/>
        </w:rPr>
        <w:t xml:space="preserve">so ago. </w:t>
      </w:r>
      <w:r w:rsidR="00576137">
        <w:t xml:space="preserve">See the </w:t>
      </w:r>
      <w:hyperlink r:id="rId5" w:history="1">
        <w:r w:rsidR="00576137" w:rsidRPr="00576137">
          <w:rPr>
            <w:rStyle w:val="Hyperlink"/>
          </w:rPr>
          <w:t>WIC page</w:t>
        </w:r>
      </w:hyperlink>
      <w:r w:rsidR="00576137">
        <w:t xml:space="preserve"> for </w:t>
      </w:r>
      <w:r w:rsidR="00842253">
        <w:t xml:space="preserve">a </w:t>
      </w:r>
      <w:r w:rsidR="00576137">
        <w:t xml:space="preserve">high level overview of </w:t>
      </w:r>
      <w:r w:rsidR="00DD5918">
        <w:t xml:space="preserve">currently </w:t>
      </w:r>
      <w:r w:rsidR="00576137">
        <w:t xml:space="preserve">planned work. </w:t>
      </w:r>
    </w:p>
    <w:p w14:paraId="252F4E08" w14:textId="77777777" w:rsidR="00842253" w:rsidRPr="00842253" w:rsidRDefault="00842253" w:rsidP="0060347F">
      <w:pPr>
        <w:rPr>
          <w:i/>
          <w:iCs/>
        </w:rPr>
      </w:pPr>
    </w:p>
    <w:p w14:paraId="42428A5B" w14:textId="067B428A" w:rsidR="004F5CBC" w:rsidRPr="00C23566" w:rsidRDefault="00AD69FA" w:rsidP="0060347F">
      <w:pPr>
        <w:rPr>
          <w:rFonts w:ascii="Times New Roman" w:eastAsia="Times New Roman" w:hAnsi="Times New Roman" w:cs="Times New Roman"/>
        </w:rPr>
      </w:pPr>
      <w:hyperlink r:id="rId6" w:history="1">
        <w:r w:rsidR="007A5F4A" w:rsidRPr="00C23566">
          <w:rPr>
            <w:rStyle w:val="Hyperlink"/>
          </w:rPr>
          <w:t xml:space="preserve">JWST </w:t>
        </w:r>
        <w:r w:rsidR="004F5CBC" w:rsidRPr="00C23566">
          <w:rPr>
            <w:rStyle w:val="Hyperlink"/>
          </w:rPr>
          <w:t>TSOWG Homepage</w:t>
        </w:r>
      </w:hyperlink>
      <w:r w:rsidR="00C23566">
        <w:t>, email</w:t>
      </w:r>
      <w:r w:rsidR="007951BB">
        <w:t xml:space="preserve"> list</w:t>
      </w:r>
      <w:r w:rsidR="00C23566">
        <w:t xml:space="preserve">: </w:t>
      </w:r>
      <w:r w:rsidR="00C23566" w:rsidRPr="004F5CBC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JWST-TSOWG@maillist.stsci.edu</w:t>
      </w:r>
    </w:p>
    <w:p w14:paraId="764CA269" w14:textId="6E6C98C7" w:rsidR="007A5F4A" w:rsidRDefault="00AD69FA" w:rsidP="0060347F">
      <w:hyperlink r:id="rId7" w:history="1">
        <w:r w:rsidR="007A5F4A" w:rsidRPr="00C23566">
          <w:rPr>
            <w:rStyle w:val="Hyperlink"/>
          </w:rPr>
          <w:t>JW</w:t>
        </w:r>
        <w:r w:rsidR="007A5F4A" w:rsidRPr="00C23566">
          <w:rPr>
            <w:rStyle w:val="Hyperlink"/>
          </w:rPr>
          <w:t>S</w:t>
        </w:r>
        <w:r w:rsidR="007A5F4A" w:rsidRPr="00C23566">
          <w:rPr>
            <w:rStyle w:val="Hyperlink"/>
          </w:rPr>
          <w:t>T DMS TSO Homepage</w:t>
        </w:r>
      </w:hyperlink>
    </w:p>
    <w:p w14:paraId="67D7C934" w14:textId="77777777" w:rsidR="007A5F4A" w:rsidRDefault="007A5F4A" w:rsidP="0060347F">
      <w:pPr>
        <w:rPr>
          <w:sz w:val="32"/>
          <w:szCs w:val="32"/>
        </w:rPr>
      </w:pPr>
    </w:p>
    <w:p w14:paraId="1DDFE108" w14:textId="77777777" w:rsidR="004F5CBC" w:rsidRPr="0060347F" w:rsidRDefault="004F5CBC" w:rsidP="0060347F">
      <w:pPr>
        <w:rPr>
          <w:sz w:val="32"/>
          <w:szCs w:val="32"/>
        </w:rPr>
      </w:pPr>
    </w:p>
    <w:p w14:paraId="376E5282" w14:textId="77777777" w:rsidR="009F26C7" w:rsidRDefault="00937C93">
      <w:pPr>
        <w:rPr>
          <w:rFonts w:ascii="Calibri" w:eastAsia="Times New Roman" w:hAnsi="Calibri" w:cs="Calibri"/>
          <w:b/>
          <w:bCs/>
          <w:color w:val="000000"/>
        </w:rPr>
      </w:pPr>
      <w:r w:rsidRPr="00D97E03">
        <w:rPr>
          <w:rFonts w:ascii="Calibri" w:eastAsia="Times New Roman" w:hAnsi="Calibri" w:cs="Calibri"/>
          <w:b/>
          <w:bCs/>
          <w:color w:val="000000"/>
        </w:rPr>
        <w:t xml:space="preserve">TSO </w:t>
      </w:r>
      <w:r w:rsidR="000D2C57">
        <w:rPr>
          <w:rFonts w:ascii="Calibri" w:eastAsia="Times New Roman" w:hAnsi="Calibri" w:cs="Calibri"/>
          <w:b/>
          <w:bCs/>
          <w:color w:val="000000"/>
        </w:rPr>
        <w:t xml:space="preserve">Precise </w:t>
      </w:r>
      <w:r w:rsidRPr="00D97E03">
        <w:rPr>
          <w:rFonts w:ascii="Calibri" w:eastAsia="Times New Roman" w:hAnsi="Calibri" w:cs="Calibri"/>
          <w:b/>
          <w:bCs/>
          <w:color w:val="000000"/>
        </w:rPr>
        <w:t>Times with FPE Clock</w:t>
      </w:r>
    </w:p>
    <w:p w14:paraId="6C86F7EA" w14:textId="609B4208" w:rsidR="00937C93" w:rsidRPr="009F26C7" w:rsidRDefault="009F26C7" w:rsidP="009F26C7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See </w:t>
      </w:r>
      <w:hyperlink r:id="rId8" w:history="1">
        <w:r w:rsidRPr="009F26C7">
          <w:rPr>
            <w:rStyle w:val="Hyperlink"/>
            <w:rFonts w:ascii="Calibri" w:eastAsia="Times New Roman" w:hAnsi="Calibri" w:cs="Calibri"/>
          </w:rPr>
          <w:t>meeting notes</w:t>
        </w:r>
      </w:hyperlink>
      <w:r>
        <w:rPr>
          <w:rFonts w:ascii="Calibri" w:eastAsia="Times New Roman" w:hAnsi="Calibri" w:cs="Calibri"/>
          <w:color w:val="000000"/>
        </w:rPr>
        <w:t xml:space="preserve"> for last discussion</w:t>
      </w:r>
      <w:r w:rsidR="00937C93" w:rsidRPr="009F26C7">
        <w:rPr>
          <w:rFonts w:ascii="Calibri" w:eastAsia="Times New Roman" w:hAnsi="Calibri" w:cs="Calibri"/>
          <w:b/>
          <w:bCs/>
          <w:color w:val="000000"/>
        </w:rPr>
        <w:t> </w:t>
      </w:r>
      <w:r w:rsidR="00937C93" w:rsidRPr="009F26C7">
        <w:rPr>
          <w:rFonts w:ascii="Calibri" w:eastAsia="Times New Roman" w:hAnsi="Calibri" w:cs="Calibri"/>
          <w:color w:val="000000"/>
        </w:rPr>
        <w:t xml:space="preserve"> </w:t>
      </w:r>
    </w:p>
    <w:p w14:paraId="73E96F48" w14:textId="2C7354C4" w:rsidR="00937C93" w:rsidRDefault="00937C93" w:rsidP="00937C93">
      <w:pPr>
        <w:pStyle w:val="ListParagraph"/>
        <w:numPr>
          <w:ilvl w:val="0"/>
          <w:numId w:val="4"/>
        </w:numPr>
      </w:pPr>
      <w:r>
        <w:t xml:space="preserve">Analysis needs to be </w:t>
      </w:r>
      <w:r w:rsidR="00232543">
        <w:t>completed/</w:t>
      </w:r>
      <w:r>
        <w:t xml:space="preserve">reviewed and </w:t>
      </w:r>
      <w:r w:rsidR="00842253">
        <w:t>t</w:t>
      </w:r>
      <w:r>
        <w:t xml:space="preserve">echnical </w:t>
      </w:r>
      <w:r w:rsidR="00842253">
        <w:t>r</w:t>
      </w:r>
      <w:r>
        <w:t>eport</w:t>
      </w:r>
      <w:r w:rsidR="00390B24">
        <w:t>/memo (lower priority)</w:t>
      </w:r>
      <w:r>
        <w:t xml:space="preserve"> to </w:t>
      </w:r>
      <w:r w:rsidR="00657E06">
        <w:t>be completed</w:t>
      </w:r>
      <w:r w:rsidR="00C3692E">
        <w:t>.</w:t>
      </w:r>
    </w:p>
    <w:p w14:paraId="7E5B2B81" w14:textId="014CCC11" w:rsidR="00693B47" w:rsidRDefault="00693B47">
      <w:bookmarkStart w:id="0" w:name="_GoBack"/>
      <w:bookmarkEnd w:id="0"/>
    </w:p>
    <w:p w14:paraId="7A3D635E" w14:textId="77777777" w:rsidR="00F50D22" w:rsidRDefault="00F50D22"/>
    <w:p w14:paraId="465FC1FF" w14:textId="77777777" w:rsidR="009F26C7" w:rsidRDefault="00693B47" w:rsidP="00693B47">
      <w:pPr>
        <w:rPr>
          <w:b/>
          <w:bCs/>
        </w:rPr>
      </w:pPr>
      <w:r>
        <w:rPr>
          <w:b/>
          <w:bCs/>
        </w:rPr>
        <w:t>SOC/</w:t>
      </w:r>
      <w:r w:rsidRPr="00937C93">
        <w:rPr>
          <w:b/>
          <w:bCs/>
        </w:rPr>
        <w:t xml:space="preserve">PPS </w:t>
      </w:r>
    </w:p>
    <w:p w14:paraId="79B05D22" w14:textId="39AC6B54" w:rsidR="00693B47" w:rsidRDefault="00842253" w:rsidP="009F26C7">
      <w:pPr>
        <w:pStyle w:val="ListParagraph"/>
        <w:numPr>
          <w:ilvl w:val="0"/>
          <w:numId w:val="7"/>
        </w:numPr>
      </w:pPr>
      <w:r>
        <w:t xml:space="preserve">Implementing </w:t>
      </w:r>
      <w:r w:rsidR="00693B47">
        <w:t xml:space="preserve">DHS was reviewed </w:t>
      </w:r>
      <w:r w:rsidR="00657E06">
        <w:t xml:space="preserve">and </w:t>
      </w:r>
      <w:r w:rsidR="00693B47">
        <w:t>is currently on</w:t>
      </w:r>
      <w:r w:rsidR="00345AA1">
        <w:t>-</w:t>
      </w:r>
      <w:r w:rsidR="00693B47">
        <w:t>hold in favor of TA brighter targets support</w:t>
      </w:r>
      <w:r w:rsidR="00C172FD">
        <w:t xml:space="preserve"> (</w:t>
      </w:r>
      <w:hyperlink r:id="rId9" w:history="1">
        <w:r w:rsidR="00693B47" w:rsidRPr="0060347F">
          <w:rPr>
            <w:rStyle w:val="Hyperlink"/>
          </w:rPr>
          <w:t>See JSOCINT-264</w:t>
        </w:r>
      </w:hyperlink>
      <w:r w:rsidR="00C172FD">
        <w:t>)</w:t>
      </w:r>
      <w:r w:rsidR="00693B47">
        <w:t xml:space="preserve"> </w:t>
      </w:r>
      <w:r w:rsidR="002122A5">
        <w:t xml:space="preserve">. </w:t>
      </w:r>
      <w:r w:rsidR="00D3740B">
        <w:t>Various discussion</w:t>
      </w:r>
      <w:r w:rsidR="007951BB">
        <w:t>s</w:t>
      </w:r>
      <w:r w:rsidR="00D3740B">
        <w:t xml:space="preserve"> arose Winter 2019 on the </w:t>
      </w:r>
      <w:r w:rsidR="00345AA1">
        <w:t>e</w:t>
      </w:r>
      <w:r w:rsidR="002122A5">
        <w:t xml:space="preserve">stimated </w:t>
      </w:r>
      <w:hyperlink r:id="rId10" w:history="1">
        <w:r w:rsidR="002122A5" w:rsidRPr="005F4A28">
          <w:rPr>
            <w:rStyle w:val="Hyperlink"/>
          </w:rPr>
          <w:t>DHS positions</w:t>
        </w:r>
      </w:hyperlink>
      <w:r w:rsidR="002122A5">
        <w:t xml:space="preserve"> </w:t>
      </w:r>
      <w:r w:rsidR="00D3740B">
        <w:t>via email</w:t>
      </w:r>
      <w:r w:rsidR="005F4A28">
        <w:t xml:space="preserve">. </w:t>
      </w:r>
      <w:r w:rsidR="00D3740B">
        <w:t xml:space="preserve"> </w:t>
      </w:r>
    </w:p>
    <w:p w14:paraId="1F997459" w14:textId="77777777" w:rsidR="00F50D22" w:rsidRDefault="00F50D22" w:rsidP="00693B47"/>
    <w:p w14:paraId="0AAD1FCA" w14:textId="77777777" w:rsidR="001B615B" w:rsidRDefault="00693B47" w:rsidP="00693B47">
      <w:pPr>
        <w:rPr>
          <w:b/>
          <w:bCs/>
        </w:rPr>
      </w:pPr>
      <w:r w:rsidRPr="00937C93">
        <w:rPr>
          <w:b/>
          <w:bCs/>
        </w:rPr>
        <w:t xml:space="preserve">Commissioning </w:t>
      </w:r>
    </w:p>
    <w:p w14:paraId="5B5237AB" w14:textId="7647F015" w:rsidR="00983349" w:rsidRPr="00911F72" w:rsidRDefault="00AD69FA" w:rsidP="00911F72">
      <w:pPr>
        <w:pStyle w:val="ListParagraph"/>
        <w:numPr>
          <w:ilvl w:val="0"/>
          <w:numId w:val="7"/>
        </w:numPr>
        <w:rPr>
          <w:rFonts w:cstheme="minorHAnsi"/>
        </w:rPr>
      </w:pPr>
      <w:hyperlink r:id="rId11" w:history="1">
        <w:r w:rsidR="00693B47" w:rsidRPr="00983349">
          <w:rPr>
            <w:rStyle w:val="Hyperlink"/>
            <w:rFonts w:cstheme="minorHAnsi"/>
          </w:rPr>
          <w:t>NR</w:t>
        </w:r>
        <w:r w:rsidR="00693B47" w:rsidRPr="00983349">
          <w:rPr>
            <w:rStyle w:val="Hyperlink"/>
            <w:rFonts w:cstheme="minorHAnsi"/>
          </w:rPr>
          <w:t>C</w:t>
        </w:r>
        <w:r w:rsidR="00693B47" w:rsidRPr="00983349">
          <w:rPr>
            <w:rStyle w:val="Hyperlink"/>
            <w:rFonts w:cstheme="minorHAnsi"/>
          </w:rPr>
          <w:t>-33</w:t>
        </w:r>
      </w:hyperlink>
      <w:r w:rsidR="00693B47" w:rsidRPr="00983349">
        <w:rPr>
          <w:rFonts w:cstheme="minorHAnsi"/>
        </w:rPr>
        <w:t xml:space="preserve"> </w:t>
      </w:r>
      <w:r w:rsidR="008803FC">
        <w:rPr>
          <w:rFonts w:cstheme="minorHAnsi"/>
        </w:rPr>
        <w:t xml:space="preserve">TSO Stability Verification </w:t>
      </w:r>
      <w:r w:rsidR="00693B47" w:rsidRPr="00983349">
        <w:rPr>
          <w:rFonts w:cstheme="minorHAnsi"/>
        </w:rPr>
        <w:t>was developed</w:t>
      </w:r>
      <w:r w:rsidR="00911F72">
        <w:rPr>
          <w:rFonts w:cstheme="minorHAnsi"/>
        </w:rPr>
        <w:t xml:space="preserve">, </w:t>
      </w:r>
      <w:r w:rsidR="00693B47" w:rsidRPr="00983349">
        <w:rPr>
          <w:rFonts w:cstheme="minorHAnsi"/>
        </w:rPr>
        <w:t>approved</w:t>
      </w:r>
      <w:r w:rsidR="00911F72">
        <w:rPr>
          <w:rFonts w:cstheme="minorHAnsi"/>
        </w:rPr>
        <w:t xml:space="preserve"> and placed on the commissioning timeline</w:t>
      </w:r>
      <w:r w:rsidR="00693B47" w:rsidRPr="00983349">
        <w:rPr>
          <w:rFonts w:cstheme="minorHAnsi"/>
        </w:rPr>
        <w:t xml:space="preserve">. </w:t>
      </w:r>
      <w:r w:rsidR="00345AA1" w:rsidRPr="00983349">
        <w:rPr>
          <w:rFonts w:cstheme="minorHAnsi"/>
        </w:rPr>
        <w:t>CAR passed the PIT review (</w:t>
      </w:r>
      <w:hyperlink r:id="rId12" w:history="1">
        <w:r w:rsidR="00345AA1" w:rsidRPr="00983349">
          <w:rPr>
            <w:rStyle w:val="Hyperlink"/>
            <w:rFonts w:cstheme="minorHAnsi"/>
          </w:rPr>
          <w:t>notes</w:t>
        </w:r>
      </w:hyperlink>
      <w:r w:rsidR="00345AA1" w:rsidRPr="00983349">
        <w:rPr>
          <w:rFonts w:cstheme="minorHAnsi"/>
        </w:rPr>
        <w:t xml:space="preserve">). </w:t>
      </w:r>
      <w:r w:rsidR="00693B47" w:rsidRPr="00983349">
        <w:rPr>
          <w:rFonts w:cstheme="minorHAnsi"/>
        </w:rPr>
        <w:t>CAP is converging and i</w:t>
      </w:r>
      <w:r w:rsidR="00345AA1" w:rsidRPr="00983349">
        <w:rPr>
          <w:rFonts w:cstheme="minorHAnsi"/>
        </w:rPr>
        <w:t>s in the</w:t>
      </w:r>
      <w:r w:rsidR="00693B47" w:rsidRPr="00983349">
        <w:rPr>
          <w:rFonts w:cstheme="minorHAnsi"/>
        </w:rPr>
        <w:t xml:space="preserve"> review/development phase. </w:t>
      </w:r>
    </w:p>
    <w:p w14:paraId="774052AB" w14:textId="5ED6998A" w:rsidR="00693B47" w:rsidRDefault="00693B47"/>
    <w:p w14:paraId="69CD236A" w14:textId="77777777" w:rsidR="00693B47" w:rsidRDefault="00693B47"/>
    <w:p w14:paraId="14D16E42" w14:textId="77777777" w:rsidR="001B615B" w:rsidRDefault="00693B47">
      <w:pPr>
        <w:rPr>
          <w:b/>
          <w:bCs/>
        </w:rPr>
      </w:pPr>
      <w:r w:rsidRPr="00937C93">
        <w:rPr>
          <w:b/>
          <w:bCs/>
        </w:rPr>
        <w:t>Pipeline</w:t>
      </w:r>
      <w:r w:rsidR="0099136E">
        <w:rPr>
          <w:b/>
          <w:bCs/>
        </w:rPr>
        <w:t>/Calibration</w:t>
      </w:r>
      <w:r w:rsidRPr="00937C93">
        <w:rPr>
          <w:b/>
          <w:bCs/>
        </w:rPr>
        <w:t xml:space="preserve"> </w:t>
      </w:r>
    </w:p>
    <w:p w14:paraId="7607CD69" w14:textId="40416F2F" w:rsidR="001B615B" w:rsidRDefault="00693B47" w:rsidP="001B615B">
      <w:pPr>
        <w:pStyle w:val="ListParagraph"/>
        <w:numPr>
          <w:ilvl w:val="0"/>
          <w:numId w:val="7"/>
        </w:numPr>
      </w:pPr>
      <w:r>
        <w:t xml:space="preserve">TSO capabilities were recently tested in </w:t>
      </w:r>
      <w:r w:rsidR="00232543">
        <w:t xml:space="preserve">build </w:t>
      </w:r>
      <w:r>
        <w:t>7.4 and issues were reported making the 7.4 build of the TSO pipeline non-</w:t>
      </w:r>
      <w:r w:rsidR="0030289C">
        <w:t>functional</w:t>
      </w:r>
      <w:r>
        <w:t xml:space="preserve">. Majority of issues have now been fixed and is currently undergoing follow-up testing which will go into the 7.5 build release. </w:t>
      </w:r>
      <w:hyperlink r:id="rId13" w:anchor="INSTicketPrioritization-NIRCam" w:history="1">
        <w:r w:rsidR="0030289C" w:rsidRPr="0030289C">
          <w:rPr>
            <w:rStyle w:val="Hyperlink"/>
          </w:rPr>
          <w:t>See page</w:t>
        </w:r>
      </w:hyperlink>
      <w:r w:rsidR="0030289C">
        <w:t xml:space="preserve"> for further </w:t>
      </w:r>
      <w:r w:rsidR="0099136E">
        <w:t xml:space="preserve">test </w:t>
      </w:r>
      <w:r w:rsidR="0030289C">
        <w:t xml:space="preserve">details. </w:t>
      </w:r>
    </w:p>
    <w:p w14:paraId="070D2E7C" w14:textId="5A3D202A" w:rsidR="0099136E" w:rsidRDefault="0099136E" w:rsidP="001B615B">
      <w:pPr>
        <w:pStyle w:val="ListParagraph"/>
        <w:numPr>
          <w:ilvl w:val="0"/>
          <w:numId w:val="7"/>
        </w:numPr>
      </w:pPr>
      <w:r>
        <w:t xml:space="preserve">Enhancements (See </w:t>
      </w:r>
      <w:hyperlink r:id="rId14" w:history="1">
        <w:r w:rsidRPr="0099136E">
          <w:rPr>
            <w:rStyle w:val="Hyperlink"/>
          </w:rPr>
          <w:t>here</w:t>
        </w:r>
      </w:hyperlink>
      <w:r>
        <w:t xml:space="preserve">) </w:t>
      </w:r>
    </w:p>
    <w:p w14:paraId="4D89D547" w14:textId="34B617AA" w:rsidR="0099136E" w:rsidRDefault="0099136E" w:rsidP="001B615B">
      <w:pPr>
        <w:pStyle w:val="ListParagraph"/>
        <w:numPr>
          <w:ilvl w:val="1"/>
          <w:numId w:val="4"/>
        </w:numPr>
      </w:pPr>
      <w:r>
        <w:t xml:space="preserve">“Optimal” Spectral Extraction </w:t>
      </w:r>
    </w:p>
    <w:p w14:paraId="48B6A72E" w14:textId="7225502A" w:rsidR="0099136E" w:rsidRDefault="0099136E" w:rsidP="001B615B">
      <w:pPr>
        <w:pStyle w:val="ListParagraph"/>
        <w:numPr>
          <w:ilvl w:val="1"/>
          <w:numId w:val="4"/>
        </w:numPr>
      </w:pPr>
      <w:r>
        <w:t xml:space="preserve">Spectral background subtraction </w:t>
      </w:r>
    </w:p>
    <w:p w14:paraId="1C815565" w14:textId="788BC3BD" w:rsidR="0099136E" w:rsidRDefault="0099136E" w:rsidP="001B615B">
      <w:pPr>
        <w:pStyle w:val="ListParagraph"/>
        <w:numPr>
          <w:ilvl w:val="1"/>
          <w:numId w:val="4"/>
        </w:numPr>
      </w:pPr>
      <w:r>
        <w:t xml:space="preserve">Re-centering during aperture photometry  </w:t>
      </w:r>
    </w:p>
    <w:p w14:paraId="24E1175B" w14:textId="529F48AD" w:rsidR="00F20ECD" w:rsidRDefault="00F20ECD" w:rsidP="00F20ECD"/>
    <w:p w14:paraId="43B3F787" w14:textId="67C569B8" w:rsidR="00F20ECD" w:rsidRDefault="00F20ECD" w:rsidP="00F20ECD">
      <w:r>
        <w:t xml:space="preserve">The provided link is great for tracking the </w:t>
      </w:r>
      <w:hyperlink r:id="rId15" w:history="1">
        <w:r w:rsidR="002C2D2E" w:rsidRPr="002C2D2E">
          <w:rPr>
            <w:rStyle w:val="Hyperlink"/>
          </w:rPr>
          <w:t xml:space="preserve">TSO and overall </w:t>
        </w:r>
        <w:r w:rsidRPr="002C2D2E">
          <w:rPr>
            <w:rStyle w:val="Hyperlink"/>
          </w:rPr>
          <w:t>Pipeline Status</w:t>
        </w:r>
      </w:hyperlink>
      <w:r>
        <w:t xml:space="preserve"> </w:t>
      </w:r>
    </w:p>
    <w:p w14:paraId="15BABA29" w14:textId="37847516" w:rsidR="0099136E" w:rsidRDefault="0099136E"/>
    <w:p w14:paraId="02C90669" w14:textId="77777777" w:rsidR="00937C93" w:rsidRDefault="00937C93"/>
    <w:p w14:paraId="47711863" w14:textId="77777777" w:rsidR="001823D6" w:rsidRDefault="001823D6">
      <w:pPr>
        <w:rPr>
          <w:b/>
          <w:bCs/>
        </w:rPr>
      </w:pPr>
    </w:p>
    <w:p w14:paraId="65498630" w14:textId="2EE94E64" w:rsidR="003031D7" w:rsidRDefault="000C0E87">
      <w:pPr>
        <w:rPr>
          <w:b/>
          <w:bCs/>
        </w:rPr>
      </w:pPr>
      <w:r w:rsidRPr="00937C93">
        <w:rPr>
          <w:b/>
          <w:bCs/>
        </w:rPr>
        <w:lastRenderedPageBreak/>
        <w:t>ETC</w:t>
      </w:r>
      <w:r w:rsidR="001A063F">
        <w:rPr>
          <w:b/>
          <w:bCs/>
        </w:rPr>
        <w:t xml:space="preserve"> (</w:t>
      </w:r>
      <w:r w:rsidR="001A063F" w:rsidRPr="00B930A3">
        <w:rPr>
          <w:b/>
          <w:bCs/>
          <w:color w:val="FF0000"/>
        </w:rPr>
        <w:t>Cycle 1 Frozen</w:t>
      </w:r>
      <w:r w:rsidR="001A063F">
        <w:rPr>
          <w:b/>
          <w:bCs/>
        </w:rPr>
        <w:t>)</w:t>
      </w:r>
      <w:r w:rsidRPr="00937C93">
        <w:rPr>
          <w:b/>
          <w:bCs/>
        </w:rPr>
        <w:t xml:space="preserve"> </w:t>
      </w:r>
    </w:p>
    <w:p w14:paraId="3DC4C330" w14:textId="529CD2A3" w:rsidR="000C0E87" w:rsidRDefault="000C0E87" w:rsidP="003031D7">
      <w:pPr>
        <w:pStyle w:val="ListParagraph"/>
        <w:numPr>
          <w:ilvl w:val="0"/>
          <w:numId w:val="8"/>
        </w:numPr>
      </w:pPr>
      <w:r>
        <w:t xml:space="preserve">In the 1.5 </w:t>
      </w:r>
      <w:r w:rsidR="00084E3B">
        <w:t xml:space="preserve">and 1.5.1 </w:t>
      </w:r>
      <w:r>
        <w:t>released version</w:t>
      </w:r>
      <w:r w:rsidR="00084E3B">
        <w:t>s</w:t>
      </w:r>
      <w:r>
        <w:t xml:space="preserve"> of the ETC, the following TSO updates were made: </w:t>
      </w:r>
    </w:p>
    <w:p w14:paraId="69F8944C" w14:textId="4E7DAFFE" w:rsidR="000C0E87" w:rsidRDefault="000C0E87" w:rsidP="000C0E87">
      <w:pPr>
        <w:pStyle w:val="ListParagraph"/>
        <w:numPr>
          <w:ilvl w:val="0"/>
          <w:numId w:val="1"/>
        </w:numPr>
      </w:pPr>
      <w:r>
        <w:t xml:space="preserve">New </w:t>
      </w:r>
      <w:proofErr w:type="spellStart"/>
      <w:r>
        <w:t>NIRCam</w:t>
      </w:r>
      <w:proofErr w:type="spellEnd"/>
      <w:r>
        <w:t xml:space="preserve"> </w:t>
      </w:r>
      <w:r w:rsidR="00C3692E">
        <w:t>s</w:t>
      </w:r>
      <w:r>
        <w:t>hort</w:t>
      </w:r>
      <w:r w:rsidR="00C3692E">
        <w:t>-w</w:t>
      </w:r>
      <w:r>
        <w:t xml:space="preserve">avelength and </w:t>
      </w:r>
      <w:r w:rsidR="00C3692E">
        <w:t>l</w:t>
      </w:r>
      <w:r>
        <w:t>ong</w:t>
      </w:r>
      <w:r w:rsidR="00C3692E">
        <w:t>-w</w:t>
      </w:r>
      <w:r>
        <w:t>avelength Imaging Time</w:t>
      </w:r>
      <w:r w:rsidR="00C3692E">
        <w:t>-</w:t>
      </w:r>
      <w:r>
        <w:t xml:space="preserve">Series modes, including support for weak lens observations </w:t>
      </w:r>
    </w:p>
    <w:p w14:paraId="6C1ABA69" w14:textId="36C039ED" w:rsidR="000C0E87" w:rsidRDefault="000C0E87" w:rsidP="000C0E87">
      <w:pPr>
        <w:pStyle w:val="ListParagraph"/>
        <w:numPr>
          <w:ilvl w:val="0"/>
          <w:numId w:val="1"/>
        </w:numPr>
      </w:pPr>
      <w:r>
        <w:t>Elimination of flat field errors for time-series modes</w:t>
      </w:r>
    </w:p>
    <w:p w14:paraId="74012DC0" w14:textId="5FB0914B" w:rsidR="00084E3B" w:rsidRPr="00084E3B" w:rsidRDefault="00084E3B" w:rsidP="00084E3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Addition of F405N narrow-band filter for </w:t>
      </w:r>
      <w:proofErr w:type="spellStart"/>
      <w:r>
        <w:rPr>
          <w:rFonts w:ascii="Calibri" w:eastAsia="Times New Roman" w:hAnsi="Calibri" w:cs="Calibri"/>
          <w:color w:val="000000"/>
        </w:rPr>
        <w:t>NIRCam</w:t>
      </w:r>
      <w:proofErr w:type="spellEnd"/>
      <w:r>
        <w:rPr>
          <w:rFonts w:ascii="Calibri" w:eastAsia="Times New Roman" w:hAnsi="Calibri" w:cs="Calibri"/>
          <w:color w:val="000000"/>
        </w:rPr>
        <w:t xml:space="preserve"> TA for bright targets</w:t>
      </w:r>
    </w:p>
    <w:p w14:paraId="6D3E6BB1" w14:textId="1DC3FC2E" w:rsidR="000C0E87" w:rsidRDefault="000C0E87" w:rsidP="000C0E8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0C0E87">
        <w:rPr>
          <w:rFonts w:ascii="Calibri" w:eastAsia="Times New Roman" w:hAnsi="Calibri" w:cs="Calibri"/>
          <w:color w:val="000000"/>
        </w:rPr>
        <w:t xml:space="preserve">See </w:t>
      </w:r>
      <w:hyperlink r:id="rId16" w:history="1">
        <w:r w:rsidRPr="000C0E87">
          <w:rPr>
            <w:rStyle w:val="Hyperlink"/>
            <w:rFonts w:ascii="Calibri" w:eastAsia="Times New Roman" w:hAnsi="Calibri" w:cs="Calibri"/>
          </w:rPr>
          <w:t>link here</w:t>
        </w:r>
      </w:hyperlink>
      <w:r w:rsidRPr="000C0E87">
        <w:rPr>
          <w:rFonts w:ascii="Calibri" w:eastAsia="Times New Roman" w:hAnsi="Calibri" w:cs="Calibri"/>
          <w:color w:val="000000"/>
        </w:rPr>
        <w:t xml:space="preserve"> </w:t>
      </w:r>
      <w:r w:rsidR="00084E3B">
        <w:rPr>
          <w:rFonts w:ascii="Calibri" w:eastAsia="Times New Roman" w:hAnsi="Calibri" w:cs="Calibri"/>
          <w:color w:val="000000"/>
        </w:rPr>
        <w:t xml:space="preserve"> and </w:t>
      </w:r>
      <w:hyperlink r:id="rId17" w:history="1">
        <w:r w:rsidR="00084E3B" w:rsidRPr="00084E3B">
          <w:rPr>
            <w:rStyle w:val="Hyperlink"/>
            <w:rFonts w:ascii="Calibri" w:eastAsia="Times New Roman" w:hAnsi="Calibri" w:cs="Calibri"/>
          </w:rPr>
          <w:t>here</w:t>
        </w:r>
      </w:hyperlink>
      <w:r w:rsidR="00084E3B">
        <w:rPr>
          <w:rFonts w:ascii="Calibri" w:eastAsia="Times New Roman" w:hAnsi="Calibri" w:cs="Calibri"/>
          <w:color w:val="000000"/>
        </w:rPr>
        <w:t xml:space="preserve"> </w:t>
      </w:r>
      <w:r w:rsidRPr="000C0E87">
        <w:rPr>
          <w:rFonts w:ascii="Calibri" w:eastAsia="Times New Roman" w:hAnsi="Calibri" w:cs="Calibri"/>
          <w:color w:val="000000"/>
        </w:rPr>
        <w:t>for release inf</w:t>
      </w:r>
      <w:r>
        <w:rPr>
          <w:rFonts w:ascii="Calibri" w:eastAsia="Times New Roman" w:hAnsi="Calibri" w:cs="Calibri"/>
          <w:color w:val="000000"/>
        </w:rPr>
        <w:t xml:space="preserve">o </w:t>
      </w:r>
    </w:p>
    <w:p w14:paraId="4F594117" w14:textId="27323430" w:rsidR="0060347F" w:rsidRPr="00C3692E" w:rsidRDefault="000C0E87" w:rsidP="00C3692E">
      <w:p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C3692E">
        <w:rPr>
          <w:rFonts w:ascii="Calibri" w:eastAsia="Times New Roman" w:hAnsi="Calibri" w:cs="Calibri"/>
          <w:color w:val="000000"/>
        </w:rPr>
        <w:t>The ETCWG is currently planning for a v1.6 release around summer</w:t>
      </w:r>
      <w:r w:rsidR="00C3692E">
        <w:rPr>
          <w:rFonts w:ascii="Calibri" w:eastAsia="Times New Roman" w:hAnsi="Calibri" w:cs="Calibri"/>
          <w:color w:val="000000"/>
        </w:rPr>
        <w:t xml:space="preserve"> of 2020</w:t>
      </w:r>
      <w:r w:rsidRPr="00C3692E">
        <w:rPr>
          <w:rFonts w:ascii="Calibri" w:eastAsia="Times New Roman" w:hAnsi="Calibri" w:cs="Calibri"/>
          <w:color w:val="000000"/>
        </w:rPr>
        <w:t xml:space="preserve">. </w:t>
      </w:r>
      <w:proofErr w:type="spellStart"/>
      <w:r w:rsidRPr="00C3692E">
        <w:rPr>
          <w:rFonts w:ascii="Calibri" w:eastAsia="Times New Roman" w:hAnsi="Calibri" w:cs="Calibri"/>
          <w:color w:val="000000"/>
        </w:rPr>
        <w:t>NIRCam</w:t>
      </w:r>
      <w:proofErr w:type="spellEnd"/>
      <w:r w:rsidRPr="00C3692E">
        <w:rPr>
          <w:rFonts w:ascii="Calibri" w:eastAsia="Times New Roman" w:hAnsi="Calibri" w:cs="Calibri"/>
          <w:color w:val="000000"/>
        </w:rPr>
        <w:t xml:space="preserve"> and the WG ranked TSO </w:t>
      </w:r>
      <w:r w:rsidR="007951BB" w:rsidRPr="00C3692E">
        <w:rPr>
          <w:rFonts w:ascii="Calibri" w:eastAsia="Times New Roman" w:hAnsi="Calibri" w:cs="Calibri"/>
          <w:color w:val="000000"/>
        </w:rPr>
        <w:t xml:space="preserve">DHS </w:t>
      </w:r>
      <w:r w:rsidRPr="00C3692E">
        <w:rPr>
          <w:rFonts w:ascii="Calibri" w:eastAsia="Times New Roman" w:hAnsi="Calibri" w:cs="Calibri"/>
          <w:color w:val="000000"/>
        </w:rPr>
        <w:t>updates a high priority for the Cycle 2 release</w:t>
      </w:r>
      <w:r w:rsidR="007951BB" w:rsidRPr="00C3692E">
        <w:rPr>
          <w:rFonts w:ascii="Calibri" w:eastAsia="Times New Roman" w:hAnsi="Calibri" w:cs="Calibri"/>
          <w:color w:val="000000"/>
        </w:rPr>
        <w:t xml:space="preserve"> but is currently on-hold </w:t>
      </w:r>
      <w:hyperlink r:id="rId18" w:history="1">
        <w:r w:rsidR="007951BB" w:rsidRPr="00C3692E">
          <w:rPr>
            <w:rStyle w:val="Hyperlink"/>
            <w:rFonts w:ascii="Calibri" w:eastAsia="Times New Roman" w:hAnsi="Calibri" w:cs="Calibri"/>
          </w:rPr>
          <w:t>https://innerspace.stsci.edu/display/JEP/ETC+1.6+Prioritization</w:t>
        </w:r>
      </w:hyperlink>
      <w:r w:rsidR="0060347F" w:rsidRPr="00C3692E">
        <w:rPr>
          <w:rFonts w:ascii="Calibri" w:eastAsia="Times New Roman" w:hAnsi="Calibri" w:cs="Calibri"/>
          <w:color w:val="000000"/>
        </w:rPr>
        <w:t xml:space="preserve"> </w:t>
      </w:r>
      <w:r w:rsidR="003031D7" w:rsidRPr="00C3692E">
        <w:rPr>
          <w:rFonts w:ascii="Calibri" w:eastAsia="Times New Roman" w:hAnsi="Calibri" w:cs="Calibri"/>
          <w:color w:val="000000"/>
        </w:rPr>
        <w:t xml:space="preserve">. See SOC/PPS section </w:t>
      </w:r>
      <w:r w:rsidR="00DD5918" w:rsidRPr="00C3692E">
        <w:rPr>
          <w:rFonts w:ascii="Calibri" w:eastAsia="Times New Roman" w:hAnsi="Calibri" w:cs="Calibri"/>
          <w:color w:val="000000"/>
        </w:rPr>
        <w:t xml:space="preserve">in this document </w:t>
      </w:r>
      <w:r w:rsidR="003031D7" w:rsidRPr="00C3692E">
        <w:rPr>
          <w:rFonts w:ascii="Calibri" w:eastAsia="Times New Roman" w:hAnsi="Calibri" w:cs="Calibri"/>
          <w:color w:val="000000"/>
        </w:rPr>
        <w:t>above</w:t>
      </w:r>
    </w:p>
    <w:p w14:paraId="63E0DA89" w14:textId="7DD48301" w:rsidR="00693B47" w:rsidRDefault="00693B47">
      <w:pPr>
        <w:rPr>
          <w:rFonts w:ascii="Calibri" w:eastAsia="Times New Roman" w:hAnsi="Calibri" w:cs="Calibri"/>
          <w:color w:val="000000"/>
        </w:rPr>
      </w:pPr>
    </w:p>
    <w:p w14:paraId="5CB2B3F9" w14:textId="77777777" w:rsidR="00693B47" w:rsidRDefault="00693B47">
      <w:pPr>
        <w:rPr>
          <w:rFonts w:ascii="Calibri" w:eastAsia="Times New Roman" w:hAnsi="Calibri" w:cs="Calibri"/>
          <w:color w:val="000000"/>
        </w:rPr>
      </w:pPr>
    </w:p>
    <w:p w14:paraId="78A3887F" w14:textId="0CA27EB4" w:rsidR="003031D7" w:rsidRDefault="000C0E87">
      <w:pPr>
        <w:rPr>
          <w:b/>
          <w:bCs/>
        </w:rPr>
      </w:pPr>
      <w:r w:rsidRPr="00937C93">
        <w:rPr>
          <w:b/>
          <w:bCs/>
        </w:rPr>
        <w:t xml:space="preserve">APT </w:t>
      </w:r>
      <w:r w:rsidR="0007208F">
        <w:rPr>
          <w:b/>
          <w:bCs/>
        </w:rPr>
        <w:t>(</w:t>
      </w:r>
      <w:r w:rsidR="0007208F" w:rsidRPr="0007208F">
        <w:rPr>
          <w:b/>
          <w:bCs/>
          <w:color w:val="FF0000"/>
        </w:rPr>
        <w:t>see</w:t>
      </w:r>
      <w:r w:rsidR="0007208F" w:rsidRPr="0007208F">
        <w:t xml:space="preserve"> </w:t>
      </w:r>
      <w:hyperlink r:id="rId19" w:history="1">
        <w:r w:rsidR="0007208F" w:rsidRPr="0007208F">
          <w:rPr>
            <w:rStyle w:val="Hyperlink"/>
            <w:b/>
            <w:bCs/>
          </w:rPr>
          <w:t>release</w:t>
        </w:r>
      </w:hyperlink>
      <w:r w:rsidR="0007208F">
        <w:rPr>
          <w:b/>
          <w:bCs/>
        </w:rPr>
        <w:t xml:space="preserve">) </w:t>
      </w:r>
    </w:p>
    <w:p w14:paraId="6C4E7618" w14:textId="4167F39A" w:rsidR="00BA37D8" w:rsidRDefault="0060347F" w:rsidP="003031D7">
      <w:pPr>
        <w:pStyle w:val="ListParagraph"/>
        <w:numPr>
          <w:ilvl w:val="0"/>
          <w:numId w:val="9"/>
        </w:numPr>
      </w:pPr>
      <w:r w:rsidRPr="0060347F">
        <w:t xml:space="preserve">Recently </w:t>
      </w:r>
      <w:r>
        <w:t xml:space="preserve">completed </w:t>
      </w:r>
      <w:r w:rsidR="00084E3B">
        <w:t xml:space="preserve">adding F405N and awaiting OSS approval </w:t>
      </w:r>
      <w:r w:rsidR="007951BB">
        <w:t xml:space="preserve">before placing in production. </w:t>
      </w:r>
      <w:r w:rsidR="00084E3B">
        <w:t xml:space="preserve">See </w:t>
      </w:r>
      <w:hyperlink r:id="rId20" w:history="1">
        <w:r w:rsidR="00084E3B" w:rsidRPr="00084E3B">
          <w:rPr>
            <w:rStyle w:val="Hyperlink"/>
          </w:rPr>
          <w:t>JSOCINT-113</w:t>
        </w:r>
      </w:hyperlink>
    </w:p>
    <w:p w14:paraId="20804150" w14:textId="2B0C5F60" w:rsidR="003031D7" w:rsidRPr="00DD5918" w:rsidRDefault="003031D7" w:rsidP="00DD591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t xml:space="preserve">DHS is on-hold. </w:t>
      </w:r>
      <w:r w:rsidR="00DD5918">
        <w:rPr>
          <w:rFonts w:ascii="Calibri" w:eastAsia="Times New Roman" w:hAnsi="Calibri" w:cs="Calibri"/>
          <w:color w:val="000000"/>
        </w:rPr>
        <w:t>See SOC/PPS section in this document above</w:t>
      </w:r>
    </w:p>
    <w:p w14:paraId="29E84164" w14:textId="77777777" w:rsidR="00BA37D8" w:rsidRDefault="00BA37D8">
      <w:pPr>
        <w:rPr>
          <w:b/>
          <w:bCs/>
        </w:rPr>
      </w:pPr>
    </w:p>
    <w:p w14:paraId="73DECF34" w14:textId="77777777" w:rsidR="00BA37D8" w:rsidRDefault="00BA37D8">
      <w:pPr>
        <w:rPr>
          <w:b/>
          <w:bCs/>
        </w:rPr>
      </w:pPr>
    </w:p>
    <w:p w14:paraId="65FC89A6" w14:textId="7ED9FDA5" w:rsidR="00BA37D8" w:rsidRDefault="00BA37D8" w:rsidP="00BA37D8">
      <w:pPr>
        <w:rPr>
          <w:b/>
          <w:bCs/>
        </w:rPr>
      </w:pPr>
      <w:r w:rsidRPr="00BA37D8">
        <w:rPr>
          <w:b/>
          <w:bCs/>
        </w:rPr>
        <w:t>Simulations</w:t>
      </w:r>
      <w:r>
        <w:rPr>
          <w:b/>
          <w:bCs/>
        </w:rPr>
        <w:t xml:space="preserve"> </w:t>
      </w:r>
    </w:p>
    <w:p w14:paraId="356A6DB9" w14:textId="73C8D6C7" w:rsidR="00BA37D8" w:rsidRDefault="00BA37D8" w:rsidP="00BA37D8">
      <w:pPr>
        <w:pStyle w:val="ListParagraph"/>
        <w:numPr>
          <w:ilvl w:val="0"/>
          <w:numId w:val="6"/>
        </w:numPr>
      </w:pPr>
      <w:r>
        <w:t xml:space="preserve">TSO data challenge </w:t>
      </w:r>
      <w:r w:rsidR="003031D7">
        <w:t xml:space="preserve">being led by </w:t>
      </w:r>
      <w:proofErr w:type="spellStart"/>
      <w:r w:rsidR="003031D7">
        <w:t>UofA</w:t>
      </w:r>
      <w:proofErr w:type="spellEnd"/>
      <w:r w:rsidR="003031D7">
        <w:t xml:space="preserve"> </w:t>
      </w:r>
      <w:r>
        <w:t>is coming soo</w:t>
      </w:r>
      <w:r w:rsidR="002768FE">
        <w:t>n</w:t>
      </w:r>
    </w:p>
    <w:p w14:paraId="1F376457" w14:textId="1CCB2C55" w:rsidR="0099136E" w:rsidRPr="00BA37D8" w:rsidRDefault="0099136E" w:rsidP="0099136E">
      <w:pPr>
        <w:pStyle w:val="ListParagraph"/>
        <w:numPr>
          <w:ilvl w:val="0"/>
          <w:numId w:val="6"/>
        </w:numPr>
      </w:pPr>
      <w:r>
        <w:t xml:space="preserve">Simulated TSO data </w:t>
      </w:r>
      <w:hyperlink r:id="rId21" w:history="1">
        <w:r w:rsidRPr="0099136E">
          <w:rPr>
            <w:rStyle w:val="Hyperlink"/>
          </w:rPr>
          <w:t>JWSTSIMS-61</w:t>
        </w:r>
      </w:hyperlink>
      <w:r>
        <w:t xml:space="preserve">, </w:t>
      </w:r>
      <w:hyperlink r:id="rId22" w:history="1">
        <w:r w:rsidR="003031D7">
          <w:rPr>
            <w:rStyle w:val="Hyperlink"/>
          </w:rPr>
          <w:t>JWSTSIMS-12</w:t>
        </w:r>
      </w:hyperlink>
      <w:r>
        <w:t xml:space="preserve"> </w:t>
      </w:r>
    </w:p>
    <w:p w14:paraId="4F3E39A4" w14:textId="2507C056" w:rsidR="0030673C" w:rsidRPr="00D066EB" w:rsidRDefault="00CE6ED1" w:rsidP="00BA37D8">
      <w:pPr>
        <w:pStyle w:val="ListParagraph"/>
        <w:numPr>
          <w:ilvl w:val="0"/>
          <w:numId w:val="6"/>
        </w:numPr>
        <w:rPr>
          <w:b/>
          <w:bCs/>
        </w:rPr>
      </w:pPr>
      <w:proofErr w:type="spellStart"/>
      <w:r w:rsidRPr="00D066EB">
        <w:rPr>
          <w:b/>
          <w:bCs/>
        </w:rPr>
        <w:t>MIRaGe</w:t>
      </w:r>
      <w:proofErr w:type="spellEnd"/>
    </w:p>
    <w:p w14:paraId="017F8D0D" w14:textId="7AE47FA2" w:rsidR="000C0E87" w:rsidRDefault="00CE6ED1" w:rsidP="0030673C">
      <w:pPr>
        <w:pStyle w:val="ListParagraph"/>
        <w:numPr>
          <w:ilvl w:val="0"/>
          <w:numId w:val="2"/>
        </w:numPr>
      </w:pPr>
      <w:r>
        <w:t>Now has</w:t>
      </w:r>
      <w:r w:rsidR="00D066EB">
        <w:t xml:space="preserve"> recently release</w:t>
      </w:r>
      <w:r w:rsidR="002768FE">
        <w:t>d</w:t>
      </w:r>
      <w:r>
        <w:t xml:space="preserve"> </w:t>
      </w:r>
      <w:hyperlink r:id="rId23" w:history="1">
        <w:r w:rsidRPr="00937C93">
          <w:rPr>
            <w:rStyle w:val="Hyperlink"/>
          </w:rPr>
          <w:t>TSO capabilities</w:t>
        </w:r>
      </w:hyperlink>
      <w:r>
        <w:t>, but needs feedback</w:t>
      </w:r>
      <w:r w:rsidR="0030673C">
        <w:t xml:space="preserve"> </w:t>
      </w:r>
      <w:r w:rsidR="00937C93">
        <w:t xml:space="preserve">from community </w:t>
      </w:r>
    </w:p>
    <w:p w14:paraId="7F570EA4" w14:textId="77777777" w:rsidR="00D066EB" w:rsidRDefault="00AD69FA" w:rsidP="00937C93">
      <w:pPr>
        <w:pStyle w:val="ListParagraph"/>
        <w:numPr>
          <w:ilvl w:val="0"/>
          <w:numId w:val="2"/>
        </w:numPr>
      </w:pPr>
      <w:hyperlink r:id="rId24" w:history="1">
        <w:r w:rsidR="0030673C" w:rsidRPr="00D066EB">
          <w:rPr>
            <w:rStyle w:val="Hyperlink"/>
          </w:rPr>
          <w:t>Notebook</w:t>
        </w:r>
        <w:r w:rsidR="00D066EB" w:rsidRPr="00D066EB">
          <w:rPr>
            <w:rStyle w:val="Hyperlink"/>
          </w:rPr>
          <w:t xml:space="preserve"> examples</w:t>
        </w:r>
      </w:hyperlink>
      <w:r w:rsidR="00D066EB">
        <w:t xml:space="preserve"> </w:t>
      </w:r>
      <w:r w:rsidR="0030673C">
        <w:t>are availabl</w:t>
      </w:r>
      <w:r w:rsidR="00BA37D8">
        <w:t>e</w:t>
      </w:r>
    </w:p>
    <w:p w14:paraId="09AD52E5" w14:textId="6E44A2DB" w:rsidR="00937C93" w:rsidRDefault="00937C93" w:rsidP="00937C93">
      <w:pPr>
        <w:pStyle w:val="ListParagraph"/>
        <w:numPr>
          <w:ilvl w:val="0"/>
          <w:numId w:val="2"/>
        </w:numPr>
      </w:pPr>
      <w:r>
        <w:t xml:space="preserve">There is currently no planned </w:t>
      </w:r>
      <w:proofErr w:type="spellStart"/>
      <w:r w:rsidR="00D066EB">
        <w:t>MIRaGe</w:t>
      </w:r>
      <w:proofErr w:type="spellEnd"/>
      <w:r w:rsidR="00D066EB">
        <w:t xml:space="preserve"> </w:t>
      </w:r>
      <w:r>
        <w:t xml:space="preserve">work in regards to TSO </w:t>
      </w:r>
    </w:p>
    <w:p w14:paraId="78691929" w14:textId="72F72843" w:rsidR="009F26C7" w:rsidRDefault="009F26C7"/>
    <w:p w14:paraId="0ED0819D" w14:textId="77777777" w:rsidR="009F26C7" w:rsidRDefault="009F26C7"/>
    <w:p w14:paraId="5F783D13" w14:textId="62B41FAB" w:rsidR="00E2693A" w:rsidRPr="00937C93" w:rsidRDefault="00E2693A">
      <w:pPr>
        <w:rPr>
          <w:b/>
          <w:bCs/>
        </w:rPr>
      </w:pPr>
      <w:r w:rsidRPr="00937C93">
        <w:rPr>
          <w:b/>
          <w:bCs/>
        </w:rPr>
        <w:t>JDOX</w:t>
      </w:r>
      <w:r w:rsidR="00657E06">
        <w:rPr>
          <w:b/>
          <w:bCs/>
        </w:rPr>
        <w:t xml:space="preserve"> </w:t>
      </w:r>
      <w:r w:rsidR="00790D85">
        <w:rPr>
          <w:b/>
          <w:bCs/>
        </w:rPr>
        <w:t>(</w:t>
      </w:r>
      <w:r w:rsidR="00790D85" w:rsidRPr="00B930A3">
        <w:rPr>
          <w:b/>
          <w:bCs/>
          <w:color w:val="FF0000"/>
        </w:rPr>
        <w:t xml:space="preserve">Cycle 1 </w:t>
      </w:r>
      <w:r w:rsidR="00A2497F">
        <w:rPr>
          <w:b/>
          <w:bCs/>
          <w:color w:val="FF0000"/>
        </w:rPr>
        <w:t>F</w:t>
      </w:r>
      <w:r w:rsidR="00790D85" w:rsidRPr="00B930A3">
        <w:rPr>
          <w:b/>
          <w:bCs/>
          <w:color w:val="FF0000"/>
        </w:rPr>
        <w:t>rozen</w:t>
      </w:r>
      <w:r w:rsidR="00790D85">
        <w:rPr>
          <w:b/>
          <w:bCs/>
        </w:rPr>
        <w:t>)</w:t>
      </w:r>
    </w:p>
    <w:p w14:paraId="1C78D8CB" w14:textId="0E0AECBD" w:rsidR="00E2693A" w:rsidRDefault="00E2693A" w:rsidP="0030673C">
      <w:pPr>
        <w:pStyle w:val="ListParagraph"/>
        <w:numPr>
          <w:ilvl w:val="0"/>
          <w:numId w:val="3"/>
        </w:numPr>
      </w:pPr>
      <w:r>
        <w:t xml:space="preserve">Example Science Programs </w:t>
      </w:r>
      <w:hyperlink r:id="rId25" w:history="1">
        <w:r w:rsidR="0030673C" w:rsidRPr="0030673C">
          <w:rPr>
            <w:rStyle w:val="Hyperlink"/>
          </w:rPr>
          <w:t>(#29, #30</w:t>
        </w:r>
      </w:hyperlink>
      <w:r w:rsidR="0030673C">
        <w:t xml:space="preserve">) were developed </w:t>
      </w:r>
    </w:p>
    <w:p w14:paraId="4B121664" w14:textId="3DD1E8E8" w:rsidR="00E2693A" w:rsidRDefault="00AD69FA" w:rsidP="0030673C">
      <w:pPr>
        <w:pStyle w:val="ListParagraph"/>
        <w:numPr>
          <w:ilvl w:val="0"/>
          <w:numId w:val="3"/>
        </w:numPr>
      </w:pPr>
      <w:hyperlink r:id="rId26" w:history="1">
        <w:r w:rsidR="00E2693A" w:rsidRPr="0030673C">
          <w:rPr>
            <w:rStyle w:val="Hyperlink"/>
          </w:rPr>
          <w:t>TSO Roadmaps</w:t>
        </w:r>
      </w:hyperlink>
      <w:r w:rsidR="00E2693A">
        <w:t xml:space="preserve"> </w:t>
      </w:r>
      <w:r w:rsidR="0030673C">
        <w:t xml:space="preserve">were created </w:t>
      </w:r>
    </w:p>
    <w:p w14:paraId="38E0E43F" w14:textId="68F3F517" w:rsidR="006C7993" w:rsidRDefault="006C7993" w:rsidP="0030673C">
      <w:pPr>
        <w:pStyle w:val="ListParagraph"/>
        <w:numPr>
          <w:ilvl w:val="0"/>
          <w:numId w:val="3"/>
        </w:numPr>
      </w:pPr>
      <w:r>
        <w:t xml:space="preserve">ETC saturation values were </w:t>
      </w:r>
      <w:hyperlink r:id="rId27" w:history="1">
        <w:r w:rsidRPr="006C7993">
          <w:rPr>
            <w:rStyle w:val="Hyperlink"/>
          </w:rPr>
          <w:t>published</w:t>
        </w:r>
      </w:hyperlink>
      <w:r>
        <w:t xml:space="preserve"> </w:t>
      </w:r>
    </w:p>
    <w:p w14:paraId="0E5B1CB3" w14:textId="14367859" w:rsidR="00657E06" w:rsidRDefault="00657E06" w:rsidP="0030673C">
      <w:pPr>
        <w:pStyle w:val="ListParagraph"/>
        <w:numPr>
          <w:ilvl w:val="0"/>
          <w:numId w:val="3"/>
        </w:numPr>
      </w:pPr>
      <w:r>
        <w:t xml:space="preserve">Multiple </w:t>
      </w:r>
      <w:proofErr w:type="spellStart"/>
      <w:r>
        <w:t>NIRCam</w:t>
      </w:r>
      <w:proofErr w:type="spellEnd"/>
      <w:r>
        <w:t xml:space="preserve"> pages were updated as a result from </w:t>
      </w:r>
      <w:r w:rsidR="00C74486">
        <w:t xml:space="preserve">items </w:t>
      </w:r>
      <w:r w:rsidR="002768FE">
        <w:t xml:space="preserve">listed in </w:t>
      </w:r>
      <w:r>
        <w:t>this report (</w:t>
      </w:r>
      <w:hyperlink r:id="rId28" w:history="1">
        <w:r w:rsidRPr="00657E06">
          <w:rPr>
            <w:rStyle w:val="Hyperlink"/>
          </w:rPr>
          <w:t>see page</w:t>
        </w:r>
      </w:hyperlink>
      <w:r>
        <w:t xml:space="preserve">) </w:t>
      </w:r>
    </w:p>
    <w:p w14:paraId="05A3F5E9" w14:textId="5A28A0BF" w:rsidR="00ED6709" w:rsidRDefault="00ED6709"/>
    <w:p w14:paraId="63AB9C85" w14:textId="77777777" w:rsidR="002768FE" w:rsidRDefault="002768FE"/>
    <w:p w14:paraId="3554F938" w14:textId="77777777" w:rsidR="00436013" w:rsidRDefault="00657E06" w:rsidP="00657E06">
      <w:pPr>
        <w:rPr>
          <w:b/>
          <w:bCs/>
        </w:rPr>
      </w:pPr>
      <w:r w:rsidRPr="00657E06">
        <w:rPr>
          <w:b/>
          <w:bCs/>
        </w:rPr>
        <w:t>JWQL</w:t>
      </w:r>
    </w:p>
    <w:p w14:paraId="7CF7D697" w14:textId="78E35056" w:rsidR="004F5CBC" w:rsidRDefault="00657E06" w:rsidP="00232543">
      <w:pPr>
        <w:pStyle w:val="ListParagraph"/>
        <w:numPr>
          <w:ilvl w:val="0"/>
          <w:numId w:val="10"/>
        </w:numPr>
      </w:pPr>
      <w:r>
        <w:t xml:space="preserve">Nothing </w:t>
      </w:r>
      <w:r w:rsidR="00436013">
        <w:t xml:space="preserve">was </w:t>
      </w:r>
      <w:r>
        <w:t>implemented specifically for TSO</w:t>
      </w:r>
      <w:r w:rsidR="004F5CBC">
        <w:t xml:space="preserve">. The TSOWG previously considered adding monitors that were not present on the instrument specific list. See </w:t>
      </w:r>
      <w:hyperlink r:id="rId29" w:history="1">
        <w:r w:rsidR="004F5CBC" w:rsidRPr="000219E1">
          <w:rPr>
            <w:rStyle w:val="Hyperlink"/>
          </w:rPr>
          <w:t>meeting notes</w:t>
        </w:r>
      </w:hyperlink>
      <w:r w:rsidR="004F5CBC">
        <w:t xml:space="preserve"> “JWST </w:t>
      </w:r>
      <w:proofErr w:type="spellStart"/>
      <w:r w:rsidR="004F5CBC">
        <w:t>QuickLook</w:t>
      </w:r>
      <w:proofErr w:type="spellEnd"/>
      <w:r w:rsidR="004F5CBC">
        <w:t>”</w:t>
      </w:r>
      <w:r w:rsidR="00C74486">
        <w:t xml:space="preserve"> section</w:t>
      </w:r>
      <w:r w:rsidR="004F5CBC">
        <w:t xml:space="preserve"> for details</w:t>
      </w:r>
    </w:p>
    <w:sectPr w:rsidR="004F5CBC" w:rsidSect="00443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342D"/>
    <w:multiLevelType w:val="hybridMultilevel"/>
    <w:tmpl w:val="A45614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15442A"/>
    <w:multiLevelType w:val="hybridMultilevel"/>
    <w:tmpl w:val="3CBEC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97AD2"/>
    <w:multiLevelType w:val="hybridMultilevel"/>
    <w:tmpl w:val="5E24E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53309"/>
    <w:multiLevelType w:val="hybridMultilevel"/>
    <w:tmpl w:val="9160B7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B7202D"/>
    <w:multiLevelType w:val="hybridMultilevel"/>
    <w:tmpl w:val="421A6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23A67"/>
    <w:multiLevelType w:val="hybridMultilevel"/>
    <w:tmpl w:val="9946A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D363E"/>
    <w:multiLevelType w:val="hybridMultilevel"/>
    <w:tmpl w:val="44804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E7446"/>
    <w:multiLevelType w:val="hybridMultilevel"/>
    <w:tmpl w:val="864A3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100E2"/>
    <w:multiLevelType w:val="hybridMultilevel"/>
    <w:tmpl w:val="82FEA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8425E"/>
    <w:multiLevelType w:val="hybridMultilevel"/>
    <w:tmpl w:val="85BE3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8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E87"/>
    <w:rsid w:val="000070DC"/>
    <w:rsid w:val="000219E1"/>
    <w:rsid w:val="00044FD3"/>
    <w:rsid w:val="0007208F"/>
    <w:rsid w:val="00084E3B"/>
    <w:rsid w:val="000C0E87"/>
    <w:rsid w:val="000D2C57"/>
    <w:rsid w:val="00126D30"/>
    <w:rsid w:val="00134991"/>
    <w:rsid w:val="0018227E"/>
    <w:rsid w:val="001823D6"/>
    <w:rsid w:val="001A063F"/>
    <w:rsid w:val="001B615B"/>
    <w:rsid w:val="001C006F"/>
    <w:rsid w:val="001D2BD4"/>
    <w:rsid w:val="001E4F93"/>
    <w:rsid w:val="001F08B0"/>
    <w:rsid w:val="002122A5"/>
    <w:rsid w:val="002225E2"/>
    <w:rsid w:val="00232543"/>
    <w:rsid w:val="00257453"/>
    <w:rsid w:val="00272752"/>
    <w:rsid w:val="002768FE"/>
    <w:rsid w:val="00295BE4"/>
    <w:rsid w:val="002A5148"/>
    <w:rsid w:val="002C2D2E"/>
    <w:rsid w:val="0030289C"/>
    <w:rsid w:val="003031D7"/>
    <w:rsid w:val="003062CD"/>
    <w:rsid w:val="0030673C"/>
    <w:rsid w:val="00345AA1"/>
    <w:rsid w:val="00353E72"/>
    <w:rsid w:val="00390B24"/>
    <w:rsid w:val="003A7812"/>
    <w:rsid w:val="003D1722"/>
    <w:rsid w:val="00436013"/>
    <w:rsid w:val="00443AC9"/>
    <w:rsid w:val="004B26D0"/>
    <w:rsid w:val="004B5A53"/>
    <w:rsid w:val="004F5CBC"/>
    <w:rsid w:val="00504485"/>
    <w:rsid w:val="0054518B"/>
    <w:rsid w:val="0055684E"/>
    <w:rsid w:val="00576137"/>
    <w:rsid w:val="00597BF5"/>
    <w:rsid w:val="005A61AA"/>
    <w:rsid w:val="005F4A28"/>
    <w:rsid w:val="0060347F"/>
    <w:rsid w:val="006174DF"/>
    <w:rsid w:val="00657E06"/>
    <w:rsid w:val="00693B47"/>
    <w:rsid w:val="006C7993"/>
    <w:rsid w:val="006F0A7F"/>
    <w:rsid w:val="00790D85"/>
    <w:rsid w:val="007951BB"/>
    <w:rsid w:val="007A5F4A"/>
    <w:rsid w:val="007C1E38"/>
    <w:rsid w:val="007C53AF"/>
    <w:rsid w:val="007C798D"/>
    <w:rsid w:val="007F08A5"/>
    <w:rsid w:val="00842253"/>
    <w:rsid w:val="008803FC"/>
    <w:rsid w:val="00890D14"/>
    <w:rsid w:val="00901A83"/>
    <w:rsid w:val="00911F72"/>
    <w:rsid w:val="00937C93"/>
    <w:rsid w:val="009717A9"/>
    <w:rsid w:val="00983349"/>
    <w:rsid w:val="0099136E"/>
    <w:rsid w:val="009960E4"/>
    <w:rsid w:val="009B4200"/>
    <w:rsid w:val="009F26C7"/>
    <w:rsid w:val="00A1400E"/>
    <w:rsid w:val="00A173C7"/>
    <w:rsid w:val="00A2497F"/>
    <w:rsid w:val="00A62902"/>
    <w:rsid w:val="00AD69FA"/>
    <w:rsid w:val="00B67857"/>
    <w:rsid w:val="00B930A3"/>
    <w:rsid w:val="00BA37D8"/>
    <w:rsid w:val="00BC2904"/>
    <w:rsid w:val="00BE15F4"/>
    <w:rsid w:val="00C03A06"/>
    <w:rsid w:val="00C13B3B"/>
    <w:rsid w:val="00C172FD"/>
    <w:rsid w:val="00C23566"/>
    <w:rsid w:val="00C3692E"/>
    <w:rsid w:val="00C74486"/>
    <w:rsid w:val="00CE6ED1"/>
    <w:rsid w:val="00D066EB"/>
    <w:rsid w:val="00D31B0C"/>
    <w:rsid w:val="00D3740B"/>
    <w:rsid w:val="00D945F1"/>
    <w:rsid w:val="00DD5918"/>
    <w:rsid w:val="00E2693A"/>
    <w:rsid w:val="00EC3956"/>
    <w:rsid w:val="00ED6709"/>
    <w:rsid w:val="00F20ECD"/>
    <w:rsid w:val="00F50D22"/>
    <w:rsid w:val="00F97CF5"/>
    <w:rsid w:val="00FE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77F834"/>
  <w15:chartTrackingRefBased/>
  <w15:docId w15:val="{5F112D23-B80A-E445-BF5F-F4877CB6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E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E8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69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69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0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5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terspace.stsci.edu/display/JTEWG/2018-12-03+TSO+WG+Meeting+notes" TargetMode="External"/><Relationship Id="rId13" Type="http://schemas.openxmlformats.org/officeDocument/2006/relationships/hyperlink" Target="https://outerspace.stsci.edu/pages/viewpage.action?spaceKey=JWSTPWG&amp;title=INS+Ticket+Prioritization" TargetMode="External"/><Relationship Id="rId18" Type="http://schemas.openxmlformats.org/officeDocument/2006/relationships/hyperlink" Target="https://innerspace.stsci.edu/display/JEP/ETC+1.6+Prioritization" TargetMode="External"/><Relationship Id="rId26" Type="http://schemas.openxmlformats.org/officeDocument/2006/relationships/hyperlink" Target="https://jwst-docs.stsci.edu/methods-and-roadmaps/jwst-time-series-observation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jira.stsci.edu/browse/JWSTSIMS-61" TargetMode="External"/><Relationship Id="rId7" Type="http://schemas.openxmlformats.org/officeDocument/2006/relationships/hyperlink" Target="https://innerspace.stsci.edu/display/jwstdms/JWST+DMS+-+Time+Series+Observations+%28TSO%29+Page" TargetMode="External"/><Relationship Id="rId12" Type="http://schemas.openxmlformats.org/officeDocument/2006/relationships/hyperlink" Target="http://www.stsci.edu/ftp/presto/ops/jwst-pit-minutes/1442.txt" TargetMode="External"/><Relationship Id="rId17" Type="http://schemas.openxmlformats.org/officeDocument/2006/relationships/hyperlink" Target="http://www.stsci.edu/contents/news/jwst/2020/accuracy-improvements-and-bug-fixes-available-in-etc-151" TargetMode="External"/><Relationship Id="rId25" Type="http://schemas.openxmlformats.org/officeDocument/2006/relationships/hyperlink" Target="https://jwst-docs.stsci.edu/jwst-example-science-program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sci.edu/contents/news/jwst/2019/the-jwst-etc-cycle-1-version-15-is-now-live" TargetMode="External"/><Relationship Id="rId20" Type="http://schemas.openxmlformats.org/officeDocument/2006/relationships/hyperlink" Target="https://jira.stsci.edu/browse/JSOCINT-113" TargetMode="External"/><Relationship Id="rId29" Type="http://schemas.openxmlformats.org/officeDocument/2006/relationships/hyperlink" Target="https://outerspace.stsci.edu/display/JTEWG/2018-08-06+TSO+Meeting+not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uterspace.stsci.edu/display/JTEWG/JWST+Time-Series+Observation+Working+Group+Home" TargetMode="External"/><Relationship Id="rId11" Type="http://schemas.openxmlformats.org/officeDocument/2006/relationships/hyperlink" Target="https://outerspace.stsci.edu/pages/viewpage.action?spaceKey=JN&amp;title=NIRCam+Commissioning+Analysis+Plans+and+Reports" TargetMode="External"/><Relationship Id="rId24" Type="http://schemas.openxmlformats.org/officeDocument/2006/relationships/hyperlink" Target="https://github.com/spacetelescope/mirage/blob/master/examples/NIRCam_TSO_examples.ipynb" TargetMode="External"/><Relationship Id="rId5" Type="http://schemas.openxmlformats.org/officeDocument/2006/relationships/hyperlink" Target="https://innerspace.stsci.edu/display/WIC/WIC+Tasks+and+Events" TargetMode="External"/><Relationship Id="rId15" Type="http://schemas.openxmlformats.org/officeDocument/2006/relationships/hyperlink" Target="https://outerspace.stsci.edu/display/JWSTPWG/JWST+Science+Calibration+Pipeline+Status" TargetMode="External"/><Relationship Id="rId23" Type="http://schemas.openxmlformats.org/officeDocument/2006/relationships/hyperlink" Target="https://mirage-data-simulator.readthedocs.io/en/latest/tso_simulations.html" TargetMode="External"/><Relationship Id="rId28" Type="http://schemas.openxmlformats.org/officeDocument/2006/relationships/hyperlink" Target="https://innerspace.stsci.edu/display/JWST/NIRCam+JDox+Page+List" TargetMode="External"/><Relationship Id="rId10" Type="http://schemas.openxmlformats.org/officeDocument/2006/relationships/hyperlink" Target="https://github.com/eas342/dhs_layout" TargetMode="External"/><Relationship Id="rId19" Type="http://schemas.openxmlformats.org/officeDocument/2006/relationships/hyperlink" Target="http://www.stsci.edu/scientific-community/software/astronomers-proposal-tool-apt/previous-apt-releases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jira.stsci.edu/browse/JSOCINT-264" TargetMode="External"/><Relationship Id="rId14" Type="http://schemas.openxmlformats.org/officeDocument/2006/relationships/hyperlink" Target="https://outerspace.stsci.edu/display/JWSTCC/Enhanced+Pipeline+-+Development+Priorities" TargetMode="External"/><Relationship Id="rId22" Type="http://schemas.openxmlformats.org/officeDocument/2006/relationships/hyperlink" Target="https://jira.stsci.edu/browse/JWSTSIMS-12" TargetMode="External"/><Relationship Id="rId27" Type="http://schemas.openxmlformats.org/officeDocument/2006/relationships/hyperlink" Target="https://jwst-docs.stsci.edu/jwst-exposure-time-calculator-overview/jwst-etc-calculations-page-overview/jwst-etc-saturatio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Brooks</dc:creator>
  <cp:keywords/>
  <dc:description/>
  <cp:lastModifiedBy>Brian Brooks</cp:lastModifiedBy>
  <cp:revision>2</cp:revision>
  <dcterms:created xsi:type="dcterms:W3CDTF">2020-03-19T18:42:00Z</dcterms:created>
  <dcterms:modified xsi:type="dcterms:W3CDTF">2020-03-19T18:42:00Z</dcterms:modified>
</cp:coreProperties>
</file>